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6E325">
      <w:pPr>
        <w:widowControl w:val="0"/>
        <w:spacing w:before="47" w:after="360" w:afterLines="150" w:line="219" w:lineRule="auto"/>
        <w:jc w:val="both"/>
        <w:rPr>
          <w:rFonts w:hint="default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附件一</w:t>
      </w:r>
    </w:p>
    <w:p w14:paraId="5C95BC00">
      <w:pPr>
        <w:widowControl w:val="0"/>
        <w:spacing w:before="47" w:after="360" w:afterLines="150" w:line="219" w:lineRule="auto"/>
        <w:jc w:val="center"/>
        <w:rPr>
          <w:rFonts w:hint="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供应商资格信用承诺函</w:t>
      </w:r>
    </w:p>
    <w:p w14:paraId="1C93FD6C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致（采购人或代理机构）：</w:t>
      </w:r>
    </w:p>
    <w:p w14:paraId="30223D7E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单位名称（自然人姓名）：</w:t>
      </w:r>
    </w:p>
    <w:p w14:paraId="258DEE6F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统一社会信用代码（身份证号码）：</w:t>
      </w:r>
    </w:p>
    <w:p w14:paraId="5C3DDA94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法定代表人（负责人姓名）：</w:t>
      </w:r>
    </w:p>
    <w:p w14:paraId="3FB452F4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联系地址和电话：</w:t>
      </w:r>
    </w:p>
    <w:p w14:paraId="1429EBB7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我单位（本人）自愿参加本次采购活动，严格遵守《中华人民共和国政府采购法》及相关法律法规，坚守公开、公平公正和诚实信用等原则，依法诚信经营，并郑重承诺：</w:t>
      </w:r>
    </w:p>
    <w:p w14:paraId="2CDC956F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(一)我单位（本人）符合采购文件要求以及《中华人民共和国政府采购法》第二十二条规定的条件： </w:t>
      </w:r>
    </w:p>
    <w:p w14:paraId="25493C68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1.具有独立承担民事责任的能力； </w:t>
      </w:r>
    </w:p>
    <w:p w14:paraId="7F308B4B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2.具有良好的商业信誉和健全的财务会计制度； </w:t>
      </w:r>
    </w:p>
    <w:p w14:paraId="654CDFEC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3.具有履行合同所必需的设备和专业技术能力； </w:t>
      </w:r>
    </w:p>
    <w:p w14:paraId="1BABFD42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4.有依法缴纳税收和社会保障资金的良好记录； </w:t>
      </w:r>
    </w:p>
    <w:p w14:paraId="46012B31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5.参加政府采购活动前三年内，在经营活动中没有重大违法记录： </w:t>
      </w:r>
    </w:p>
    <w:p w14:paraId="5896D504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6.具备法律，行政法规规定的其他条件。</w:t>
      </w:r>
    </w:p>
    <w:p w14:paraId="4BFD3442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（二)我单位（本人）未被列入严重失信主体名单、失信被执行人、税收违法黑名单、政府采购严重违法失信行为记录名单。</w:t>
      </w:r>
    </w:p>
    <w:p w14:paraId="6050583A"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我单位（本人）对本承诺函及所承诺事项的真实性、合法性及有效性负责，并已知晓如所作信用承诺不实，可能涉嫌《中华人民共和国政府采购法》第七十七条第一款第（一）项规定的“提供虚假材料谋取中标、成交”违法情形，经调查属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管业执照：构成犯罪的，依法追究刑事责任。”处理。</w:t>
      </w:r>
    </w:p>
    <w:p w14:paraId="439BB51F">
      <w:pPr>
        <w:spacing w:line="360" w:lineRule="auto"/>
        <w:ind w:right="700" w:firstLine="480" w:firstLineChars="200"/>
        <w:jc w:val="center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                             投标人名称（单位公章）：</w:t>
      </w:r>
    </w:p>
    <w:p w14:paraId="6FB3F79C">
      <w:pPr>
        <w:spacing w:line="360" w:lineRule="auto"/>
        <w:ind w:right="560"/>
        <w:jc w:val="right"/>
        <w:rPr>
          <w:rFonts w:hint="eastAsia"/>
          <w:b/>
          <w:color w:val="auto"/>
          <w:sz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日期： </w:t>
      </w:r>
      <w:r>
        <w:rPr>
          <w:rFonts w:hint="eastAsia" w:eastAsia="宋体"/>
          <w:color w:val="auto"/>
          <w:sz w:val="24"/>
          <w:szCs w:val="24"/>
          <w:highlight w:val="none"/>
          <w:lang w:eastAsia="zh-CN"/>
        </w:rPr>
        <w:t xml:space="preserve">    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 xml:space="preserve">  年    月    日</w:t>
      </w:r>
    </w:p>
    <w:p w14:paraId="41425443">
      <w:pPr>
        <w:spacing w:line="480" w:lineRule="exact"/>
        <w:ind w:firstLine="480" w:firstLineChars="200"/>
        <w:rPr>
          <w:rFonts w:hint="eastAsia"/>
          <w:b/>
          <w:color w:val="auto"/>
          <w:sz w:val="24"/>
          <w:highlight w:val="none"/>
          <w:lang w:eastAsia="zh-CN"/>
        </w:rPr>
      </w:pPr>
      <w:r>
        <w:rPr>
          <w:rFonts w:hint="eastAsia"/>
          <w:b/>
          <w:color w:val="auto"/>
          <w:sz w:val="24"/>
          <w:highlight w:val="none"/>
          <w:lang w:eastAsia="zh-CN"/>
        </w:rPr>
        <w:t>注：</w:t>
      </w:r>
    </w:p>
    <w:p w14:paraId="20195514">
      <w:pPr>
        <w:spacing w:line="480" w:lineRule="exact"/>
        <w:ind w:firstLine="480" w:firstLineChars="200"/>
        <w:rPr>
          <w:rFonts w:hint="eastAsia"/>
          <w:b/>
          <w:color w:val="auto"/>
          <w:sz w:val="24"/>
          <w:highlight w:val="none"/>
          <w:lang w:eastAsia="zh-CN"/>
        </w:rPr>
      </w:pPr>
      <w:r>
        <w:rPr>
          <w:rFonts w:hint="eastAsia"/>
          <w:b/>
          <w:color w:val="auto"/>
          <w:sz w:val="24"/>
          <w:highlight w:val="none"/>
          <w:lang w:eastAsia="zh-CN"/>
        </w:rPr>
        <w:t xml:space="preserve">1.我单位（本人）专指参加采购活功的供应商（含自然人） </w:t>
      </w:r>
    </w:p>
    <w:p w14:paraId="505F0083">
      <w:pPr>
        <w:spacing w:line="360" w:lineRule="auto"/>
        <w:ind w:right="560" w:firstLine="480" w:firstLineChars="20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b/>
          <w:color w:val="auto"/>
          <w:sz w:val="24"/>
          <w:highlight w:val="none"/>
          <w:lang w:val="en-US" w:eastAsia="zh-CN"/>
        </w:rPr>
        <w:t>2、</w:t>
      </w:r>
      <w:r>
        <w:rPr>
          <w:rFonts w:hint="eastAsia"/>
          <w:b/>
          <w:color w:val="auto"/>
          <w:sz w:val="24"/>
          <w:highlight w:val="none"/>
          <w:lang w:eastAsia="zh-CN"/>
        </w:rPr>
        <w:t>采购人有权在确定中标(成交)结果后、签订采购合同前，核实中标(成交)投标人所作信用承诺事项的真实性，投标人应对提供虚假承诺行为承担相应的法律责任。</w:t>
      </w:r>
    </w:p>
    <w:p w14:paraId="29845D1F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4A0B86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17D1E"/>
    <w:rsid w:val="55B1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2026-07-10T08:43:00Z</dcterms:created>
  <dc:creator>X</dc:creator>
  <cp:lastModifiedBy>X</cp:lastModifiedBy>
  <dcterms:modified xsi:type="dcterms:W3CDTF">2026-07-10T08:47:44Z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719D80BF7F3B4B7AB786BE3805B0B897_11</vt:lpwstr>
  </property>
  <property fmtid="{D5CDD505-2E9C-101B-9397-08002B2CF9AE}" pid="4" name="KSOTemplateDocerSaveRecord">
    <vt:lpwstr>eyJoZGlkIjoiNzRkYjEwMzQ3MTYxMjI0MTM1MjVmNDJhYjFhY2Q5NjUiLCJ1c2VySWQiOiI2MDU1NDM1MzAifQ==</vt:lpwstr>
  </property>
</Properties>
</file>